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Kierownik Jednostki Samorządu Terytorialnego (dalej JST) - w rozumieniu art. 33 ust. 3 Ustawy z dnia 8 marca 1990 r. o samorządzie gminnym (Dz.U.2018.994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z dnia 2018.05.24)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Dyrektor Szkoły Podstawowej*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Dane wnioskodawcy/</w:t>
      </w:r>
      <w:proofErr w:type="spellStart"/>
      <w:r>
        <w:rPr>
          <w:rFonts w:eastAsia="Times New Roman"/>
        </w:rPr>
        <w:t>petycjodawcy</w:t>
      </w:r>
      <w:proofErr w:type="spellEnd"/>
      <w:r>
        <w:rPr>
          <w:rFonts w:eastAsia="Times New Roman"/>
        </w:rPr>
        <w:t>* znajdują się poniżej oraz - w załączonym pliku sygnowanym kwalifikowanym podpisem elektronicznym  - stosownie do dyspozycji Ustawy o usługach zaufania oraz identyfikacji elektronicznej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z 2019 r. poz. 162) oraz przepisów art. 4 ust. 5 Ustawy o petycjach (Dz.U.2018.870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z dnia 2018.05.10)  - </w:t>
      </w:r>
      <w:r>
        <w:rPr>
          <w:rFonts w:eastAsia="Times New Roman"/>
          <w:b/>
          <w:bCs/>
        </w:rPr>
        <w:t>Data dostarczenia - zgodna z dyspozycją art. 61 pkt. 2 Ustawy Kodeks Cywilny (</w:t>
      </w:r>
      <w:proofErr w:type="spellStart"/>
      <w:r>
        <w:rPr>
          <w:rFonts w:eastAsia="Times New Roman"/>
          <w:b/>
          <w:bCs/>
        </w:rPr>
        <w:t>t.j</w:t>
      </w:r>
      <w:proofErr w:type="spellEnd"/>
      <w:r>
        <w:rPr>
          <w:rFonts w:eastAsia="Times New Roman"/>
          <w:b/>
          <w:bCs/>
        </w:rPr>
        <w:t xml:space="preserve">. Dz. U. z 2018 r. poz. 1025 z </w:t>
      </w:r>
      <w:proofErr w:type="spellStart"/>
      <w:r>
        <w:rPr>
          <w:rFonts w:eastAsia="Times New Roman"/>
          <w:b/>
          <w:bCs/>
        </w:rPr>
        <w:t>późn</w:t>
      </w:r>
      <w:proofErr w:type="spellEnd"/>
      <w:r>
        <w:rPr>
          <w:rFonts w:eastAsia="Times New Roman"/>
          <w:b/>
          <w:bCs/>
        </w:rPr>
        <w:t>. zm.).</w:t>
      </w:r>
    </w:p>
    <w:p w:rsidR="00051405" w:rsidRDefault="00051405" w:rsidP="00051405">
      <w:pPr>
        <w:rPr>
          <w:rFonts w:eastAsia="Times New Roman"/>
        </w:rPr>
      </w:pP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§1) W trybie art. 2 Ustawy z dnia 5 września 2014 o petycjach  - wnosimy petycję do Kierownika Jednostki - o rozpatrzenie naszej prośby - dotyczącej przystąpienia Gminy/Miasta/Szkoły - do konkursu w ramach programu </w:t>
      </w:r>
      <w:r>
        <w:rPr>
          <w:rFonts w:eastAsia="Times New Roman"/>
          <w:b/>
          <w:bCs/>
        </w:rPr>
        <w:t>"Podwórko Talentów NIVEA" - edycja 2019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- szczegóły pod - </w:t>
      </w:r>
      <w:hyperlink r:id="rId4" w:history="1">
        <w:r>
          <w:rPr>
            <w:rStyle w:val="Hipercze"/>
            <w:rFonts w:eastAsia="Times New Roman"/>
            <w:b/>
            <w:bCs/>
          </w:rPr>
          <w:t>www.podworko.nivea.pl</w:t>
        </w:r>
      </w:hyperlink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Osnowa Wniosku: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Niniejszym wnosimy o rozpatrzenie możliwości </w:t>
      </w:r>
      <w:r>
        <w:rPr>
          <w:rFonts w:eastAsia="Times New Roman"/>
          <w:b/>
          <w:bCs/>
        </w:rPr>
        <w:t>powiększenia majątku lokalnej społeczności</w:t>
      </w:r>
      <w:r>
        <w:rPr>
          <w:rFonts w:eastAsia="Times New Roman"/>
        </w:rPr>
        <w:t xml:space="preserve"> o wykonane i finansowane przez osobę trzecią (firmę komercyjną) - Rodzinne Miejsce Zabaw - Podwórko Talentów NIVEA.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Warunkiem przystąpienia do wzmiankowanego konkursu jest dysponowanie terenem pod zabudowę nie mniejszym niż 400 m2.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Kierownik JST (Wójt/Burmistrz/Prezydent/Dyrektor Szkoły) dysponując odpowiednim terenem może zwrócić się pomoc organizacyjną do lokalnych społeczności jak np.: dom kultury, świetlica, grupa rodziców itp.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Dodatkowo: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§2) Na mocy art. 63 Konstytucji RP w związku z art 2 ust. 2 pkt 1, 2 i 3 Ustawy  o petycjach </w:t>
      </w:r>
      <w:r>
        <w:rPr>
          <w:rFonts w:eastAsia="Times New Roman"/>
          <w:b/>
          <w:bCs/>
        </w:rPr>
        <w:t>w nawiązaniu</w:t>
      </w:r>
      <w:r>
        <w:rPr>
          <w:rFonts w:eastAsia="Times New Roman"/>
        </w:rPr>
        <w:t xml:space="preserve"> do art. 241 oraz </w:t>
      </w:r>
      <w:r>
        <w:rPr>
          <w:rFonts w:eastAsia="Times New Roman"/>
          <w:b/>
          <w:bCs/>
        </w:rPr>
        <w:t>243</w:t>
      </w:r>
      <w:r>
        <w:rPr>
          <w:rFonts w:eastAsia="Times New Roman"/>
        </w:rPr>
        <w:t xml:space="preserve"> Kodeksu postępowania administracyjnego, wnosimy petycję do Kierownika JST (Wójta/Burmistrza/Prezydenta)  przekazanie niniejszego tekstu/petycji   - do wszystkich podległych szkół podstawowych (również tzw. Zespołów Szkół), które mogą dysponować  terenem pod zabudowę nie mniejszym niż 400 m2. (szczegóły pod adresem URL </w:t>
      </w:r>
      <w:hyperlink r:id="rId5" w:history="1">
        <w:r>
          <w:rPr>
            <w:rStyle w:val="Hipercze"/>
            <w:rFonts w:eastAsia="Times New Roman"/>
            <w:b/>
            <w:bCs/>
          </w:rPr>
          <w:t>https://podworko.nivea.pl</w:t>
        </w:r>
      </w:hyperlink>
      <w:r>
        <w:rPr>
          <w:rFonts w:eastAsia="Times New Roman"/>
        </w:rPr>
        <w:t xml:space="preserve"> )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§2b) Wnosimy o zwrotne potwierdzenie przekazania niniejszego wniosku do wszystkich podległych Szkół Podstawowych, które mogą dysponować wyżej określonym terenem.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§3) Efektem przystąpienia Gminy/Szkoły Podstawowej   do konkursu  może być sfinansowanie budowy, jednego z 20 rodzinnych Placów Zabaw.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  <w:b/>
          <w:bCs/>
        </w:rPr>
        <w:t>Wartość każdego z placów zabaw to aż 250 tys. zł. 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W obecnej edycji, </w:t>
      </w:r>
      <w:r>
        <w:rPr>
          <w:rFonts w:eastAsia="Times New Roman"/>
          <w:b/>
          <w:bCs/>
        </w:rPr>
        <w:t>aby wyrównać szansę mniejszych gmin/szkół</w:t>
      </w:r>
      <w:r>
        <w:rPr>
          <w:rFonts w:eastAsia="Times New Roman"/>
        </w:rPr>
        <w:t xml:space="preserve"> - Organizator - podzielił Adresatów na 3 koszyki: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1)  Lokalizacje do 20 tys. mieszkańców; 2) Lokalizacje od 20 do 60 tys. mieszkańców; 3) Lokalizacje powyżej 60 tys. mieszkańców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Dodatkowo Szkoły otrzymają 300 zestawów gier do szkolnej świetlicy - szczegóły pod </w:t>
      </w:r>
      <w:hyperlink r:id="rId6" w:history="1">
        <w:r>
          <w:rPr>
            <w:rStyle w:val="Hipercze"/>
            <w:rFonts w:eastAsia="Times New Roman"/>
            <w:b/>
            <w:bCs/>
          </w:rPr>
          <w:t>www.podworko.nivea.pl</w:t>
        </w:r>
      </w:hyperlink>
      <w:r>
        <w:rPr>
          <w:rFonts w:eastAsia="Times New Roman"/>
          <w:b/>
          <w:bCs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lastRenderedPageBreak/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Każda ze Szkół, która przystąpi do akcji uzyska ponadto gwarantowane konspekty ciekawych lekcji dla nauczycieli </w:t>
      </w:r>
      <w:r>
        <w:rPr>
          <w:rFonts w:eastAsia="Times New Roman"/>
        </w:rPr>
        <w:t xml:space="preserve">- szczegóły pod </w:t>
      </w:r>
      <w:hyperlink r:id="rId7" w:history="1">
        <w:r>
          <w:rPr>
            <w:rStyle w:val="Hipercze"/>
            <w:rFonts w:eastAsia="Times New Roman"/>
            <w:b/>
            <w:bCs/>
          </w:rPr>
          <w:t>www.podworko.nivea.pl</w:t>
        </w:r>
      </w:hyperlink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Uproszczono również znacznie - procedurę zgłoszenia lokalizacji - do 3 intuicyjnych kroków - szczegóły pod </w:t>
      </w:r>
      <w:hyperlink r:id="rId8" w:history="1">
        <w:r>
          <w:rPr>
            <w:rStyle w:val="Hipercze"/>
            <w:rFonts w:eastAsia="Times New Roman"/>
            <w:b/>
            <w:bCs/>
          </w:rPr>
          <w:t>www.podworko.nivea.pl</w:t>
        </w:r>
      </w:hyperlink>
      <w:r>
        <w:rPr>
          <w:rFonts w:eastAsia="Times New Roman"/>
          <w:b/>
          <w:bCs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Przedmiotowy plac zabaw znajdzie się w majątku Gminy/Szkoły  oraz przyczyni się do wzbogacenia infrastruktury Gminy związanej z terenami rekreacyjnymi -  szczegóły pod </w:t>
      </w:r>
      <w:hyperlink r:id="rId9" w:history="1">
        <w:r>
          <w:rPr>
            <w:rStyle w:val="Hipercze"/>
            <w:rFonts w:eastAsia="Times New Roman"/>
            <w:b/>
            <w:bCs/>
          </w:rPr>
          <w:t>www.podworko.nivea.pl</w:t>
        </w:r>
      </w:hyperlink>
      <w:r>
        <w:rPr>
          <w:rFonts w:eastAsia="Times New Roman"/>
          <w:b/>
          <w:bCs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§4) Mamy nadzieję, że tak jak w poprzednich edycjach - nasza akcja zaktywizuje mieszkańców oraz lokalnych decydentów i pomoże wypełniać zadania związane z zaspokajaniem potrzeb wspólnot lokalnych - w kontekście art. 7 ust. 1 pkt. 10 Ustawy z dnia 8 marca 1990 r. o samorządzie gminnym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§5) Załączamy niezbędne materiały, list przewodni do Gmin/Szkół,  wizualizacje podwórek, zdjęcia z poprzednich edycji, etc.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Skrót do regulaminu pod </w:t>
      </w:r>
      <w:hyperlink r:id="rId10" w:history="1">
        <w:r>
          <w:rPr>
            <w:rStyle w:val="Hipercze"/>
            <w:rFonts w:eastAsia="Times New Roman"/>
          </w:rPr>
          <w:t>https://podworko.nivea.pl/regulaminy/regulamin-zgloszen.pdf</w:t>
        </w:r>
      </w:hyperlink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Formularz zgłoszeniowy online znajduje się pod adresem URL: </w:t>
      </w:r>
      <w:hyperlink r:id="rId11" w:history="1">
        <w:r>
          <w:rPr>
            <w:rStyle w:val="Hipercze"/>
            <w:rFonts w:eastAsia="Times New Roman"/>
          </w:rPr>
          <w:t>www.podworko.nivea.pl</w:t>
        </w:r>
      </w:hyperlink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W przypadku twierdzącej odpowiedzi na naszą petycję wystarczy zgłosić udział w konkursie poprzez wypełnienie wzmiankowanego formularza online.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Fakultatywnie - Jednostka, aby zwiększyć swoje szanse uzyskania jednej z nagród głównych - może zrealizować krótki film (ok. 3 minuty) o tematyce związanej z naszym Konkursem (poszukujemy talentów)  oraz zamieścić film za pomocą rzeczonego formularza, a także przekazać Organizatorowi prawa autorskich do Filmu - stosownie do przepisów Ustawy z dnia 4 lutego 1994 r. o prawie autorskim i prawach pokrewnych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z 2018 r. poz. 1191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>. zm.)  Stosowne klauzule w tej mierze - znajdują się w rzeczonym formularzu online. </w:t>
      </w:r>
    </w:p>
    <w:p w:rsidR="00051405" w:rsidRDefault="00051405" w:rsidP="00051405">
      <w:pPr>
        <w:rPr>
          <w:rFonts w:eastAsia="Times New Roman"/>
        </w:rPr>
      </w:pP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Cześć Gmin/Szkół otrzymała już od Organizatora zaproszenia do konkursu oraz mailingi - co z pewnością ułatwi podjęcie decyzji i finalizację procedury zgłoszenia.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Dla Państwa informacji załączamy również kilka zdjęć z jednego z 220 wybudowanych Placów Zabaw w ramach edycji Konkursu “Podwórko </w:t>
      </w:r>
      <w:proofErr w:type="spellStart"/>
      <w:r>
        <w:rPr>
          <w:rFonts w:eastAsia="Times New Roman"/>
        </w:rPr>
        <w:t>Nivea</w:t>
      </w:r>
      <w:proofErr w:type="spellEnd"/>
      <w:r>
        <w:rPr>
          <w:rFonts w:eastAsia="Times New Roman"/>
        </w:rPr>
        <w:t>” w 2012, 2015, 2016, 2017 i 2018 r.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Reasumując, w ścisłym kontekście wcześniejszych pytań, w trosce o pielęgnację wartości rodzinnych, wnosimy petycję  - na mocy art. 63 Konstytucji RP w związku z  241 Ustawy z dnia 14 czerwca 1960 r. Kodeks postępowania administracyjnego - o rozpatrzenie możliwości powiększenia majątku lokalnej społeczności o wykonane (finansowane) przez osobę trzecią (firmę komercyjną) - Rodzinnego Miejsca Zabaw - Podwórko Talentów NIVEA, które po oddaniu do użytku stałyby się własnością społeczeństw lokalnych.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Wspomniana firma komercyjna wykonałaby takie działania non profit w ramach prowadzonych dla dobra społecznego programów (szczegóły w załączonych materiałach oraz w materiałach, które zostały już dostarczone do JST za pomocą środków komunikacji elektronicznej).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Budowa “Podwórka Talentów” -  byłby całkowicie sfinansowana przez Firmę </w:t>
      </w:r>
      <w:proofErr w:type="spellStart"/>
      <w:r>
        <w:rPr>
          <w:rFonts w:eastAsia="Times New Roman"/>
        </w:rPr>
        <w:t>Nivea</w:t>
      </w:r>
      <w:proofErr w:type="spellEnd"/>
      <w:r>
        <w:rPr>
          <w:rFonts w:eastAsia="Times New Roman"/>
        </w:rPr>
        <w:t xml:space="preserve"> sp. z o.o. z siedzibą w Poznaniu na obszarach przygotowanych i przekazanych przez JST.</w:t>
      </w:r>
    </w:p>
    <w:p w:rsidR="00051405" w:rsidRDefault="00051405" w:rsidP="00051405">
      <w:pPr>
        <w:rPr>
          <w:rFonts w:eastAsia="Times New Roman"/>
        </w:rPr>
      </w:pP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lastRenderedPageBreak/>
        <w:t>Jeszcze raz zaznaczamy, że zakup i montaż urządzeń jest finansowany przez Firmę NIVEA sp. z o.o. w ramach ogłoszonego Konkursu ,,Podwórko Talentów” - edycja 2019.  Notabene, jak Państwo zapewne pamiętacie, to już piąta nasza akcja tego typu.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Zaznaczamy, że chcemy działać w pełni lege artis - zatem będziemy wdzięczni za wszelkie uwagi - dotyczące finalizacji przedsięwzięcia - zgodnie ze stosowanymi przez Urząd/Szkołę  zasadami, z zachowaniem zasad konkurencyjności i wszelkich niezbędnych procedur.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Obecnie prowadzony Konkurs ,,Podwórko Talentów NIVEA” jest kontynuacją akcji z lat ubiegłych, które cieszyły się ogromną popularnością wśród społeczności lokalnych.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Podsumowując ideą powyższego zapytania jest uwzględnienie petycji mającej na celu rozpatrzenie możliwości ewentualnego wspólnego stworzenia, nowych, bezpiecznych Rodzinnych Miejsc Zabaw - "Podwórko Talentów NIVEA" -  na terenie całej Polski.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Zgodnie z Regulaminem - poprawnie zgłoszone lokalizacje zostaną zarejestrowane/opublikowane na oficjalnej stronie Konkursu </w:t>
      </w:r>
      <w:hyperlink r:id="rId12" w:history="1">
        <w:r>
          <w:rPr>
            <w:rStyle w:val="Hipercze"/>
            <w:rFonts w:eastAsia="Times New Roman"/>
          </w:rPr>
          <w:t>www.podworko.nivea.pl</w:t>
        </w:r>
      </w:hyperlink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Po zakończeniu procesu rejestracji, na podstawie warunków konkursu  zostaną wybrane JST/Szkoły, w których </w:t>
      </w:r>
      <w:proofErr w:type="spellStart"/>
      <w:r>
        <w:rPr>
          <w:rFonts w:eastAsia="Times New Roman"/>
        </w:rPr>
        <w:t>Nivea</w:t>
      </w:r>
      <w:proofErr w:type="spellEnd"/>
      <w:r>
        <w:rPr>
          <w:rFonts w:eastAsia="Times New Roman"/>
        </w:rPr>
        <w:t xml:space="preserve"> sp. z o.o. wybuduje „Podwórko Talentów” (Rodzinne Miejsce Zabaw)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Oczywiście założeniem programu jest pełna jawność i przejrzystość działań, tak aby wszystkie czynności, począwszy od niniejszego wniosku, skończywszy na finalizacji projektu (powstaniu Podwórka Talentów-  dla Społeczności Lokalnej/Szkoły - odbywały się z pełnym poszanowaniem prawa, stąd szczegółowe warunki konkursu publikowane są pod adresem </w:t>
      </w:r>
      <w:hyperlink r:id="rId13" w:history="1">
        <w:r>
          <w:rPr>
            <w:rStyle w:val="Hipercze"/>
            <w:rFonts w:eastAsia="Times New Roman"/>
          </w:rPr>
          <w:t>www.podworko.nivea.pl</w:t>
        </w:r>
      </w:hyperlink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W razie ewentualnych pytań co do merytoryki konkursu - wszelkich informacji udziela Infolinia organizatora konkursu „Podwórko Talentów - NIVEA" pod nr tel. (22) 699-90-66, chat oraz formularz kontaktowy na stronie konkursowej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  <w:b/>
          <w:bCs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§6) Wnosimy aby odpowiedź znajdowała się w treści zwrotnej wiadomości e-mail, wysłanej pod adres e-mail: </w:t>
      </w:r>
      <w:hyperlink r:id="rId14" w:history="1">
        <w:r>
          <w:rPr>
            <w:rStyle w:val="Hipercze"/>
            <w:rFonts w:eastAsia="Times New Roman"/>
          </w:rPr>
          <w:t>rodzinnemiejsca@samorzad.pl</w:t>
        </w:r>
      </w:hyperlink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§7) Wnosimy o zwrotne potwierdzenie otrzymania niniejszego wniosku na adres </w:t>
      </w:r>
      <w:hyperlink r:id="rId15" w:history="1">
        <w:r>
          <w:rPr>
            <w:rStyle w:val="Hipercze"/>
            <w:rFonts w:eastAsia="Times New Roman"/>
          </w:rPr>
          <w:t>rodzinnemiejsca@samorzad.pl</w:t>
        </w:r>
      </w:hyperlink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Na mocy przepisów Ustawy o usługach zaufania oraz identyfikacji elektronicznej -  do niniejszego wniosku został dołączony plik podpisany kwalifikowanym podpisem elektronicznym - identyfikujący nadawcę (</w:t>
      </w:r>
      <w:proofErr w:type="spellStart"/>
      <w:r>
        <w:rPr>
          <w:rFonts w:eastAsia="Times New Roman"/>
        </w:rPr>
        <w:t>Współwnioskodawcę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Petycjodawcę</w:t>
      </w:r>
      <w:proofErr w:type="spellEnd"/>
      <w:r>
        <w:rPr>
          <w:rFonts w:eastAsia="Times New Roman"/>
        </w:rPr>
        <w:t>*) lub współtwórcę niniejszego wniosku, którego Tożsamość ujawniona została w załączonym pliku.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lastRenderedPageBreak/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Komentarz: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Naszymi działaniami - staramy się - w miarę możliwości - uczestniczyć w podnoszeniu poziomu zaspokajania zbiorowych potrzeb Wspólnot Lokalnych, poprzez rozwój odnośnej infrastruktury - w szczególności przeznaczonej dla Młodzieży, Dzieci i Rodzin.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Art. 225 Kodeksu Postępowania Administracyjnego: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"§ 1. Nikt nie może być narażony na jakikolwiek uszczerbek lub zarzut z powodu złożenia skargi lub wniosku, jeżeli działał w granicach prawem dozwolonych.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Mamy nadzieję, że potraktuje Państwo niniejszą petycję - jako dotyczącą rozwoju poziomu życia zbiorowego i wartości wymagających szczególnej ochrony w imię dobra wspólnego. (wkład w rozwój kultury fizycznej, terenów rekreacyjnych, </w:t>
      </w:r>
      <w:proofErr w:type="spellStart"/>
      <w:r>
        <w:rPr>
          <w:rFonts w:eastAsia="Times New Roman"/>
          <w:b/>
          <w:bCs/>
        </w:rPr>
        <w:t>etc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W załączeniu - stosowne dossier formalne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proofErr w:type="spellStart"/>
      <w:r>
        <w:rPr>
          <w:rFonts w:eastAsia="Times New Roman"/>
        </w:rPr>
        <w:t>Współwnioskodawca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Petycjodawca</w:t>
      </w:r>
      <w:proofErr w:type="spellEnd"/>
      <w:r>
        <w:rPr>
          <w:rFonts w:eastAsia="Times New Roman"/>
        </w:rPr>
        <w:t>*: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Szulc-Efekt </w:t>
      </w:r>
      <w:proofErr w:type="spellStart"/>
      <w:r>
        <w:rPr>
          <w:rFonts w:eastAsia="Times New Roman"/>
        </w:rPr>
        <w:t>sp</w:t>
      </w:r>
      <w:proofErr w:type="spellEnd"/>
      <w:r>
        <w:rPr>
          <w:rFonts w:eastAsia="Times New Roman"/>
        </w:rPr>
        <w:t xml:space="preserve"> zoo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Prezes Zarządu:  Adam Szulc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KRS: 0000059459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04-051 Warszawa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ul. Poligonowa 1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Kapitał Zakładowy: 222 000,00 </w:t>
      </w:r>
      <w:proofErr w:type="spellStart"/>
      <w:r>
        <w:rPr>
          <w:rFonts w:eastAsia="Times New Roman"/>
        </w:rPr>
        <w:t>pln</w:t>
      </w:r>
      <w:proofErr w:type="spellEnd"/>
    </w:p>
    <w:p w:rsidR="00051405" w:rsidRDefault="00051405" w:rsidP="00051405">
      <w:pPr>
        <w:rPr>
          <w:rFonts w:eastAsia="Times New Roman"/>
        </w:rPr>
      </w:pPr>
      <w:hyperlink r:id="rId16" w:history="1">
        <w:r>
          <w:rPr>
            <w:rStyle w:val="Hipercze"/>
            <w:rFonts w:eastAsia="Times New Roman"/>
          </w:rPr>
          <w:t>www.gmina.pl</w:t>
        </w:r>
      </w:hyperlink>
      <w:r>
        <w:rPr>
          <w:rFonts w:eastAsia="Times New Roman"/>
        </w:rPr>
        <w:t xml:space="preserve">   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proofErr w:type="spellStart"/>
      <w:r>
        <w:rPr>
          <w:rFonts w:eastAsia="Times New Roman"/>
        </w:rPr>
        <w:t>Współwnioskodawca</w:t>
      </w:r>
      <w:proofErr w:type="spellEnd"/>
      <w:r>
        <w:rPr>
          <w:rFonts w:eastAsia="Times New Roman"/>
        </w:rPr>
        <w:t>: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Organizator konkursu „Podwórko Talentów NIVEA”</w:t>
      </w:r>
    </w:p>
    <w:p w:rsidR="00051405" w:rsidRDefault="00051405" w:rsidP="00051405">
      <w:pPr>
        <w:rPr>
          <w:rFonts w:eastAsia="Times New Roman"/>
        </w:rPr>
      </w:pPr>
      <w:proofErr w:type="spellStart"/>
      <w:r>
        <w:rPr>
          <w:rFonts w:eastAsia="Times New Roman"/>
        </w:rPr>
        <w:t>Xs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Events</w:t>
      </w:r>
      <w:proofErr w:type="spellEnd"/>
      <w:r>
        <w:rPr>
          <w:rFonts w:eastAsia="Times New Roman"/>
        </w:rPr>
        <w:t xml:space="preserve"> Sp. z o. o. Sp. k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ul. Okrężna 36,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02-916 Warszawa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Dodatkowe informacje: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Stosownie do art. 4 ust. 2 pkt. 1 Ustawy o petycjach (Dz.U.2018.870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z dnia 2018.05.10) -  osobą reprezentująca Podmiot wnoszący petycję - jest Prezes Zarządu Adam Szulc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17" w:history="1">
        <w:r>
          <w:rPr>
            <w:rStyle w:val="Hipercze"/>
            <w:rFonts w:eastAsia="Times New Roman"/>
          </w:rPr>
          <w:t>rodzinnemiejsca@samorzad.pl</w:t>
        </w:r>
      </w:hyperlink>
      <w:r>
        <w:rPr>
          <w:rFonts w:eastAsia="Times New Roman"/>
        </w:rPr>
        <w:t> 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>Adresatem Petycji - jest Organ ujawniony w komparycji.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t xml:space="preserve">Kierownik Jednostki Samorządu Terytorialnego (dalej JST)  - w rozumieniu art. 33 ust. 3 Ustawy o samorządzie gminnym (Dz.U.2018.994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z 2018.05.24)</w:t>
      </w:r>
    </w:p>
    <w:p w:rsidR="00051405" w:rsidRDefault="00051405" w:rsidP="00051405">
      <w:pPr>
        <w:rPr>
          <w:rFonts w:eastAsia="Times New Roman"/>
        </w:rPr>
      </w:pPr>
      <w:r>
        <w:rPr>
          <w:rFonts w:eastAsia="Times New Roman"/>
        </w:rPr>
        <w:lastRenderedPageBreak/>
        <w:t> * - niepotrzebne skreślić </w:t>
      </w:r>
    </w:p>
    <w:p w:rsidR="00051405" w:rsidRDefault="00051405" w:rsidP="00051405">
      <w:pPr>
        <w:rPr>
          <w:rFonts w:eastAsia="Times New Roman"/>
        </w:rPr>
      </w:pPr>
    </w:p>
    <w:p w:rsidR="00680836" w:rsidRDefault="00680836">
      <w:bookmarkStart w:id="0" w:name="_GoBack"/>
      <w:bookmarkEnd w:id="0"/>
    </w:p>
    <w:sectPr w:rsidR="0068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5"/>
    <w:rsid w:val="00051405"/>
    <w:rsid w:val="00531DD3"/>
    <w:rsid w:val="00680836"/>
    <w:rsid w:val="00C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071D-784A-479C-83FD-F53482C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4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1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worko.nivea.pl" TargetMode="External"/><Relationship Id="rId13" Type="http://schemas.openxmlformats.org/officeDocument/2006/relationships/hyperlink" Target="http://www.podworko.nivea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worko.nivea.pl" TargetMode="External"/><Relationship Id="rId12" Type="http://schemas.openxmlformats.org/officeDocument/2006/relationships/hyperlink" Target="http://www.podworko.nivea.pl" TargetMode="External"/><Relationship Id="rId17" Type="http://schemas.openxmlformats.org/officeDocument/2006/relationships/hyperlink" Target="mailto:rodzinnemiejsca@samorzad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mina.p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dworko.nivea.pl" TargetMode="External"/><Relationship Id="rId11" Type="http://schemas.openxmlformats.org/officeDocument/2006/relationships/hyperlink" Target="http://www.podworko.nivea.pl" TargetMode="External"/><Relationship Id="rId5" Type="http://schemas.openxmlformats.org/officeDocument/2006/relationships/hyperlink" Target="https://podworko.nivea.pl" TargetMode="External"/><Relationship Id="rId15" Type="http://schemas.openxmlformats.org/officeDocument/2006/relationships/hyperlink" Target="mailto:rodzinnemiejsca@samorzad.pl" TargetMode="External"/><Relationship Id="rId10" Type="http://schemas.openxmlformats.org/officeDocument/2006/relationships/hyperlink" Target="https://podworko.nivea.pl/regulaminy/regulamin-zgloszen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odworko.nivea.pl" TargetMode="External"/><Relationship Id="rId9" Type="http://schemas.openxmlformats.org/officeDocument/2006/relationships/hyperlink" Target="http://www.podworko.nivea.pl" TargetMode="External"/><Relationship Id="rId14" Type="http://schemas.openxmlformats.org/officeDocument/2006/relationships/hyperlink" Target="mailto:rodzinnemiejsca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Kilar</dc:creator>
  <cp:keywords/>
  <dc:description/>
  <cp:lastModifiedBy>Slawomir Kilar</cp:lastModifiedBy>
  <cp:revision>1</cp:revision>
  <dcterms:created xsi:type="dcterms:W3CDTF">2019-03-19T09:13:00Z</dcterms:created>
  <dcterms:modified xsi:type="dcterms:W3CDTF">2019-03-19T09:23:00Z</dcterms:modified>
</cp:coreProperties>
</file>