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4F637B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 czerwca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2020 r.</w:t>
      </w: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15</w:t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:15</w:t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BE11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 15:25</w:t>
      </w: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9721F4" w:rsidRDefault="009721F4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Konieczny Janusz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Dębski Janusz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Cieślewicz Daniel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Bielawska Iwona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Małek Janusz 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Piotr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Rafał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2806A4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Michalski Grzegorz </w:t>
      </w:r>
    </w:p>
    <w:p w:rsidR="004F637B" w:rsidRDefault="004F637B" w:rsidP="004F637B"/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C6C45" w:rsidRPr="009C6C45" w:rsidRDefault="004F637B" w:rsidP="009C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4F637B" w:rsidRPr="004F637B" w:rsidRDefault="004F637B" w:rsidP="004F637B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637B"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sesji i stwierdzenie prawomocności obrad.</w:t>
      </w:r>
    </w:p>
    <w:p w:rsidR="004F637B" w:rsidRPr="004F637B" w:rsidRDefault="004F637B" w:rsidP="004F637B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637B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Przedstawienie porządku obrad.</w:t>
      </w:r>
    </w:p>
    <w:p w:rsidR="004F637B" w:rsidRPr="004F637B" w:rsidRDefault="004F637B" w:rsidP="004F637B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637B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zmian w uchwale budżetowej na 2020 rok.</w:t>
      </w:r>
    </w:p>
    <w:p w:rsidR="004F637B" w:rsidRPr="004F637B" w:rsidRDefault="004F637B" w:rsidP="004F637B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63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</w:t>
      </w:r>
      <w:r w:rsidR="001635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zmiany Wieloletniej Prognozy Finansowej Gminy Zarszyn. </w:t>
      </w:r>
    </w:p>
    <w:p w:rsidR="004F637B" w:rsidRDefault="004F637B" w:rsidP="009C6C45">
      <w:pPr>
        <w:widowControl w:val="0"/>
        <w:numPr>
          <w:ilvl w:val="0"/>
          <w:numId w:val="4"/>
        </w:numPr>
        <w:suppressAutoHyphens/>
        <w:spacing w:after="0" w:line="259" w:lineRule="auto"/>
        <w:contextualSpacing/>
      </w:pPr>
      <w:r w:rsidRPr="004F637B">
        <w:rPr>
          <w:rFonts w:ascii="Times New Roman" w:eastAsia="Times New Roman" w:hAnsi="Times New Roman" w:cs="Times New Roman"/>
          <w:sz w:val="26"/>
          <w:szCs w:val="26"/>
          <w:lang w:eastAsia="pl-PL"/>
        </w:rPr>
        <w:t>Zakończenie sesji</w:t>
      </w:r>
      <w:r w:rsidRPr="004F63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C45" w:rsidRDefault="009C6C45" w:rsidP="009C6C45">
      <w:pPr>
        <w:widowControl w:val="0"/>
        <w:suppressAutoHyphens/>
        <w:spacing w:after="0" w:line="259" w:lineRule="auto"/>
        <w:ind w:left="720"/>
        <w:contextualSpacing/>
      </w:pPr>
    </w:p>
    <w:p w:rsidR="009C6C45" w:rsidRPr="009C6C45" w:rsidRDefault="009C6C45" w:rsidP="009C6C45">
      <w:pPr>
        <w:widowControl w:val="0"/>
        <w:suppressAutoHyphens/>
        <w:spacing w:after="0" w:line="259" w:lineRule="auto"/>
        <w:ind w:left="720"/>
        <w:contextualSpacing/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Sesję otworzył Przewodniczący Rady Gminy Pan Janusz Konieczny, na wstępie  powitał radnych i zaproszonych gości. </w:t>
      </w:r>
    </w:p>
    <w:p w:rsidR="009721F4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</w:t>
      </w:r>
      <w:r w:rsidR="00F4540B">
        <w:rPr>
          <w:rFonts w:ascii="Times New Roman" w:eastAsia="Times New Roman" w:hAnsi="Times New Roman" w:cs="Times New Roman"/>
          <w:sz w:val="26"/>
          <w:szCs w:val="26"/>
          <w:lang w:eastAsia="pl-PL"/>
        </w:rPr>
        <w:t>rdził, że w sesji uczestniczy 15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  były zatem prawomocne do podejmowania  uchwał.</w:t>
      </w:r>
    </w:p>
    <w:p w:rsidR="00027A6B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27A6B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6025" w:rsidRDefault="004F637B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5C18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Przedstawienie porządku obrad. </w:t>
      </w:r>
    </w:p>
    <w:p w:rsidR="005C186E" w:rsidRDefault="005C186E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Default="005C186E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Brak wniosków.</w:t>
      </w:r>
    </w:p>
    <w:p w:rsidR="009C6C45" w:rsidRPr="0075088C" w:rsidRDefault="009C6C45" w:rsidP="004F637B">
      <w:pPr>
        <w:spacing w:after="0" w:line="240" w:lineRule="auto"/>
        <w:jc w:val="both"/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A76025" w:rsidRPr="00A60868" w:rsidRDefault="004F637B" w:rsidP="00A760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3. Podjęcie uch</w:t>
      </w:r>
      <w:r w:rsidR="00D978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wały sprawie </w:t>
      </w:r>
      <w:r w:rsidR="005A7C93" w:rsidRPr="004F637B">
        <w:rPr>
          <w:rFonts w:ascii="Times New Roman" w:eastAsia="Times New Roman" w:hAnsi="Times New Roman" w:cs="Times New Roman"/>
          <w:sz w:val="26"/>
          <w:szCs w:val="26"/>
          <w:lang w:eastAsia="pl-PL"/>
        </w:rPr>
        <w:t>zmian w uchwale budżetowej na 2020 rok.</w:t>
      </w: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Przewodniczący Komisji Finansów, Budownictwa i Gospodarki Komunalnej Stanisław Burczyk poinformował, że opinia Komisji w sprawie projektu uchwały jest pozytywna. Uchwała podjęta została jednomyślnie.</w:t>
      </w:r>
    </w:p>
    <w:p w:rsidR="005A7C93" w:rsidRDefault="005A7C9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27A6B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93" w:rsidRDefault="005A7C9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 Podjęcie uchwały w sprawie</w:t>
      </w:r>
      <w:r w:rsidRPr="005A7C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A38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zmiany Wieloletniej Prognozy Finansowej Gminy Zarszyn. </w:t>
      </w:r>
    </w:p>
    <w:p w:rsidR="005A7C93" w:rsidRDefault="005A7C9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65A96" w:rsidRDefault="005A7C93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Uchwała podjęta została jednomyślnie.</w:t>
      </w:r>
    </w:p>
    <w:p w:rsidR="00027A6B" w:rsidRDefault="00027A6B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665A96" w:rsidRDefault="00665A96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Pr="00665A96" w:rsidRDefault="00665A96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5A96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F637B" w:rsidRPr="00665A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75088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4F637B" w:rsidRPr="00665A96">
        <w:rPr>
          <w:rFonts w:ascii="Times New Roman" w:eastAsia="Times New Roman" w:hAnsi="Times New Roman" w:cs="Times New Roman"/>
          <w:sz w:val="26"/>
          <w:szCs w:val="26"/>
          <w:lang w:eastAsia="ar-SA"/>
        </w:rPr>
        <w:t>że program sesji został w pełni</w:t>
      </w:r>
      <w:r w:rsidR="005A7C93" w:rsidRPr="00665A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zrealizowany. Ogłosił dwudziestą</w:t>
      </w:r>
      <w:r w:rsidR="004F637B" w:rsidRPr="00665A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04C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trzecią </w:t>
      </w:r>
      <w:r w:rsidR="005A7C93" w:rsidRPr="00665A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="004F637B" w:rsidRPr="00665A96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4F637B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4F637B" w:rsidRDefault="004F637B" w:rsidP="004F637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Default="004F637B" w:rsidP="004F637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Default="004F637B" w:rsidP="004F637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Default="004F637B" w:rsidP="004F6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Default="004F637B" w:rsidP="004F63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Anna Rojkowicz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mgr Janusz Konieczny</w:t>
      </w:r>
    </w:p>
    <w:p w:rsidR="004F637B" w:rsidRDefault="004F637B" w:rsidP="004F63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Default="004F637B" w:rsidP="004F637B"/>
    <w:p w:rsidR="004F637B" w:rsidRDefault="004F637B" w:rsidP="004F637B"/>
    <w:p w:rsidR="004F637B" w:rsidRDefault="004F637B" w:rsidP="004F637B"/>
    <w:p w:rsidR="00EB03C6" w:rsidRDefault="00EB03C6"/>
    <w:sectPr w:rsidR="00EB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7A6B"/>
    <w:rsid w:val="00163519"/>
    <w:rsid w:val="00240401"/>
    <w:rsid w:val="002806A4"/>
    <w:rsid w:val="004F637B"/>
    <w:rsid w:val="00504C34"/>
    <w:rsid w:val="0051665F"/>
    <w:rsid w:val="005A7C93"/>
    <w:rsid w:val="005C186E"/>
    <w:rsid w:val="00647D4B"/>
    <w:rsid w:val="00665A96"/>
    <w:rsid w:val="0075088C"/>
    <w:rsid w:val="007E2EAF"/>
    <w:rsid w:val="009721F4"/>
    <w:rsid w:val="009C6C45"/>
    <w:rsid w:val="00A76025"/>
    <w:rsid w:val="00BE1185"/>
    <w:rsid w:val="00D97808"/>
    <w:rsid w:val="00EB03C6"/>
    <w:rsid w:val="00F4540B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15</cp:revision>
  <cp:lastPrinted>2020-03-05T09:28:00Z</cp:lastPrinted>
  <dcterms:created xsi:type="dcterms:W3CDTF">2020-03-05T08:12:00Z</dcterms:created>
  <dcterms:modified xsi:type="dcterms:W3CDTF">2020-06-04T11:08:00Z</dcterms:modified>
</cp:coreProperties>
</file>